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84"/>
        <w:gridCol w:w="4752"/>
      </w:tblGrid>
      <w:tr w:rsidR="00560428" w:rsidRPr="00982C64" w:rsidTr="001F51E5">
        <w:trPr>
          <w:trHeight w:val="284"/>
        </w:trPr>
        <w:tc>
          <w:tcPr>
            <w:tcW w:w="0" w:type="auto"/>
            <w:vAlign w:val="center"/>
          </w:tcPr>
          <w:bookmarkStart w:id="0" w:name="_GoBack"/>
          <w:bookmarkEnd w:id="0"/>
          <w:p w:rsidR="00560428" w:rsidRPr="00982C64" w:rsidRDefault="009825CA" w:rsidP="00660246">
            <w:pPr>
              <w:spacing w:before="24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sz w:val="24"/>
                <w:szCs w:val="24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rial Narrow" w:hAnsi="Arial Narrow"/>
                <w:sz w:val="24"/>
                <w:szCs w:val="24"/>
                <w:lang w:val="pt-PT"/>
              </w:rPr>
              <w:instrText xml:space="preserve"> FORMCHECKBOX </w:instrText>
            </w:r>
            <w:r w:rsidR="003813CC">
              <w:rPr>
                <w:rFonts w:ascii="Arial Narrow" w:hAnsi="Arial Narrow"/>
                <w:sz w:val="24"/>
                <w:szCs w:val="24"/>
                <w:lang w:val="pt-PT"/>
              </w:rPr>
            </w:r>
            <w:r w:rsidR="003813CC">
              <w:rPr>
                <w:rFonts w:ascii="Arial Narrow" w:hAnsi="Arial Narrow"/>
                <w:sz w:val="24"/>
                <w:szCs w:val="24"/>
                <w:lang w:val="pt-PT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  <w:lang w:val="pt-PT"/>
              </w:rPr>
              <w:fldChar w:fldCharType="end"/>
            </w:r>
            <w:bookmarkEnd w:id="1"/>
          </w:p>
        </w:tc>
        <w:tc>
          <w:tcPr>
            <w:tcW w:w="0" w:type="auto"/>
            <w:vAlign w:val="center"/>
          </w:tcPr>
          <w:p w:rsidR="00560428" w:rsidRPr="00982C64" w:rsidRDefault="00560428" w:rsidP="00660246">
            <w:pPr>
              <w:spacing w:before="24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pt-PT"/>
              </w:rPr>
            </w:pPr>
            <w:r w:rsidRPr="00982C64">
              <w:rPr>
                <w:rFonts w:ascii="Arial Narrow" w:hAnsi="Arial Narrow"/>
                <w:b/>
                <w:lang w:val="pt-PT"/>
              </w:rPr>
              <w:t>REQUERIMENTO</w:t>
            </w:r>
            <w:r w:rsidRPr="00982C64">
              <w:rPr>
                <w:rFonts w:ascii="Arial Narrow" w:hAnsi="Arial Narrow"/>
                <w:b/>
                <w:lang w:val="pt-PT"/>
              </w:rPr>
              <w:tab/>
              <w:t xml:space="preserve">Número 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82C64">
              <w:rPr>
                <w:rFonts w:ascii="Arial Narrow" w:hAnsi="Arial Narrow"/>
                <w:b/>
                <w:lang w:val="pt-PT"/>
              </w:rPr>
              <w:instrText xml:space="preserve"> FORMTEXT </w:instrText>
            </w:r>
            <w:r w:rsidR="00CA104D" w:rsidRPr="00982C64">
              <w:rPr>
                <w:rFonts w:ascii="Arial Narrow" w:hAnsi="Arial Narrow"/>
                <w:b/>
                <w:lang w:val="pt-PT"/>
              </w:rPr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separate"/>
            </w:r>
            <w:r w:rsidRPr="00982C64">
              <w:rPr>
                <w:rFonts w:ascii="Arial Narrow" w:hAnsi="Arial Narrow"/>
                <w:b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lang w:val="pt-PT"/>
              </w:rPr>
              <w:t> 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end"/>
            </w:r>
            <w:r w:rsidR="00B93B9D">
              <w:rPr>
                <w:rFonts w:ascii="Arial Narrow" w:hAnsi="Arial Narrow"/>
                <w:b/>
                <w:lang w:val="pt-PT"/>
              </w:rPr>
              <w:t>/X</w:t>
            </w:r>
            <w:r w:rsidR="00660246">
              <w:rPr>
                <w:rFonts w:ascii="Arial Narrow" w:hAnsi="Arial Narrow"/>
                <w:b/>
                <w:lang w:val="pt-PT"/>
              </w:rPr>
              <w:t>I</w:t>
            </w:r>
            <w:r w:rsidR="009825CA">
              <w:rPr>
                <w:rFonts w:ascii="Arial Narrow" w:hAnsi="Arial Narrow"/>
                <w:b/>
                <w:lang w:val="pt-PT"/>
              </w:rPr>
              <w:t>V</w:t>
            </w:r>
            <w:r w:rsidRPr="00982C64">
              <w:rPr>
                <w:rFonts w:ascii="Arial Narrow" w:hAnsi="Arial Narrow"/>
                <w:b/>
                <w:lang w:val="pt-PT"/>
              </w:rPr>
              <w:t xml:space="preserve"> (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82C64">
              <w:rPr>
                <w:rFonts w:ascii="Arial Narrow" w:hAnsi="Arial Narrow"/>
                <w:b/>
                <w:lang w:val="pt-PT"/>
              </w:rPr>
              <w:instrText xml:space="preserve"> FORMTEXT </w:instrText>
            </w:r>
            <w:r w:rsidR="00CA104D" w:rsidRPr="00982C64">
              <w:rPr>
                <w:rFonts w:ascii="Arial Narrow" w:hAnsi="Arial Narrow"/>
                <w:b/>
                <w:lang w:val="pt-PT"/>
              </w:rPr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separate"/>
            </w:r>
            <w:r w:rsidRPr="00982C64">
              <w:rPr>
                <w:rFonts w:ascii="Cambria Math" w:hAnsi="Cambria Math" w:cs="Cambria Math"/>
                <w:b/>
                <w:lang w:val="pt-PT"/>
              </w:rPr>
              <w:t> </w:t>
            </w:r>
            <w:r w:rsidRPr="00982C64">
              <w:rPr>
                <w:rFonts w:ascii="Cambria Math" w:hAnsi="Cambria Math" w:cs="Cambria Math"/>
                <w:b/>
                <w:lang w:val="pt-PT"/>
              </w:rPr>
              <w:t> </w:t>
            </w:r>
            <w:r w:rsidRPr="00982C64">
              <w:rPr>
                <w:rFonts w:ascii="Cambria Math" w:hAnsi="Cambria Math" w:cs="Cambria Math"/>
                <w:b/>
                <w:lang w:val="pt-PT"/>
              </w:rPr>
              <w:t> </w:t>
            </w:r>
            <w:r w:rsidRPr="00982C64">
              <w:rPr>
                <w:rFonts w:ascii="Cambria Math" w:hAnsi="Cambria Math" w:cs="Cambria Math"/>
                <w:b/>
                <w:lang w:val="pt-PT"/>
              </w:rPr>
              <w:t> </w:t>
            </w:r>
            <w:r w:rsidRPr="00982C64">
              <w:rPr>
                <w:rFonts w:ascii="Cambria Math" w:hAnsi="Cambria Math" w:cs="Cambria Math"/>
                <w:b/>
                <w:lang w:val="pt-PT"/>
              </w:rPr>
              <w:t> 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end"/>
            </w:r>
            <w:r w:rsidRPr="00982C64">
              <w:rPr>
                <w:rFonts w:ascii="Arial Narrow" w:hAnsi="Arial Narrow"/>
                <w:b/>
                <w:lang w:val="pt-PT"/>
              </w:rPr>
              <w:t>.ª)</w:t>
            </w:r>
          </w:p>
        </w:tc>
      </w:tr>
      <w:tr w:rsidR="00560428" w:rsidRPr="00982C64" w:rsidTr="001F51E5">
        <w:tc>
          <w:tcPr>
            <w:tcW w:w="0" w:type="auto"/>
            <w:vAlign w:val="center"/>
          </w:tcPr>
          <w:p w:rsidR="00560428" w:rsidRPr="00982C64" w:rsidRDefault="009825CA" w:rsidP="00660246">
            <w:pPr>
              <w:spacing w:before="240" w:after="120" w:line="240" w:lineRule="auto"/>
              <w:jc w:val="both"/>
              <w:rPr>
                <w:rFonts w:ascii="Arial Narrow" w:hAnsi="Arial Narrow"/>
                <w:b/>
                <w:lang w:val="pt-PT"/>
              </w:rPr>
            </w:pPr>
            <w:r>
              <w:rPr>
                <w:rFonts w:ascii="Arial Narrow" w:hAnsi="Arial Narrow"/>
                <w:b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2" w:name="Marcar2"/>
            <w:r>
              <w:rPr>
                <w:rFonts w:ascii="Arial Narrow" w:hAnsi="Arial Narrow"/>
                <w:b/>
                <w:lang w:val="pt-PT"/>
              </w:rPr>
              <w:instrText xml:space="preserve"> FORMCHECKBOX </w:instrText>
            </w:r>
            <w:r w:rsidR="003813CC">
              <w:rPr>
                <w:rFonts w:ascii="Arial Narrow" w:hAnsi="Arial Narrow"/>
                <w:b/>
                <w:lang w:val="pt-PT"/>
              </w:rPr>
            </w:r>
            <w:r w:rsidR="003813CC">
              <w:rPr>
                <w:rFonts w:ascii="Arial Narrow" w:hAnsi="Arial Narrow"/>
                <w:b/>
                <w:lang w:val="pt-PT"/>
              </w:rPr>
              <w:fldChar w:fldCharType="separate"/>
            </w:r>
            <w:r>
              <w:rPr>
                <w:rFonts w:ascii="Arial Narrow" w:hAnsi="Arial Narrow"/>
                <w:b/>
                <w:lang w:val="pt-PT"/>
              </w:rPr>
              <w:fldChar w:fldCharType="end"/>
            </w:r>
            <w:bookmarkEnd w:id="2"/>
          </w:p>
        </w:tc>
        <w:tc>
          <w:tcPr>
            <w:tcW w:w="0" w:type="auto"/>
            <w:vAlign w:val="center"/>
          </w:tcPr>
          <w:p w:rsidR="00560428" w:rsidRPr="00982C64" w:rsidRDefault="00560428" w:rsidP="00660246">
            <w:pPr>
              <w:tabs>
                <w:tab w:val="left" w:pos="2160"/>
              </w:tabs>
              <w:spacing w:before="240" w:after="120" w:line="240" w:lineRule="auto"/>
              <w:jc w:val="both"/>
              <w:rPr>
                <w:rFonts w:ascii="Arial Narrow" w:hAnsi="Arial Narrow"/>
                <w:b/>
                <w:lang w:val="pt-PT"/>
              </w:rPr>
            </w:pPr>
            <w:r w:rsidRPr="00982C64">
              <w:rPr>
                <w:rFonts w:ascii="Arial Narrow" w:hAnsi="Arial Narrow"/>
                <w:b/>
                <w:lang w:val="pt-PT"/>
              </w:rPr>
              <w:t>PERGUNTA</w:t>
            </w:r>
            <w:r w:rsidRPr="00982C64">
              <w:rPr>
                <w:rFonts w:ascii="Arial Narrow" w:hAnsi="Arial Narrow"/>
                <w:b/>
                <w:lang w:val="pt-PT"/>
              </w:rPr>
              <w:tab/>
              <w:t xml:space="preserve">Número 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82C64">
              <w:rPr>
                <w:rFonts w:ascii="Arial Narrow" w:hAnsi="Arial Narrow"/>
                <w:b/>
                <w:lang w:val="pt-PT"/>
              </w:rPr>
              <w:instrText xml:space="preserve"> FORMTEXT </w:instrText>
            </w:r>
            <w:r w:rsidR="00CA104D" w:rsidRPr="00982C64">
              <w:rPr>
                <w:rFonts w:ascii="Arial Narrow" w:hAnsi="Arial Narrow"/>
                <w:b/>
                <w:lang w:val="pt-PT"/>
              </w:rPr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separate"/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end"/>
            </w:r>
            <w:r w:rsidR="00B93B9D">
              <w:rPr>
                <w:rFonts w:ascii="Arial Narrow" w:hAnsi="Arial Narrow"/>
                <w:b/>
                <w:lang w:val="pt-PT"/>
              </w:rPr>
              <w:t>/X</w:t>
            </w:r>
            <w:r w:rsidR="00660246">
              <w:rPr>
                <w:rFonts w:ascii="Arial Narrow" w:hAnsi="Arial Narrow"/>
                <w:b/>
                <w:lang w:val="pt-PT"/>
              </w:rPr>
              <w:t>I</w:t>
            </w:r>
            <w:r w:rsidR="009825CA">
              <w:rPr>
                <w:rFonts w:ascii="Arial Narrow" w:hAnsi="Arial Narrow"/>
                <w:b/>
                <w:lang w:val="pt-PT"/>
              </w:rPr>
              <w:t>V</w:t>
            </w:r>
            <w:r w:rsidR="00B93B9D">
              <w:rPr>
                <w:rFonts w:ascii="Arial Narrow" w:hAnsi="Arial Narrow"/>
                <w:b/>
                <w:lang w:val="pt-PT"/>
              </w:rPr>
              <w:t xml:space="preserve"> </w:t>
            </w:r>
            <w:r w:rsidRPr="00982C64">
              <w:rPr>
                <w:rFonts w:ascii="Arial Narrow" w:hAnsi="Arial Narrow"/>
                <w:b/>
                <w:lang w:val="pt-PT"/>
              </w:rPr>
              <w:t>(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82C64">
              <w:rPr>
                <w:rFonts w:ascii="Arial Narrow" w:hAnsi="Arial Narrow"/>
                <w:b/>
                <w:lang w:val="pt-PT"/>
              </w:rPr>
              <w:instrText xml:space="preserve"> FORMTEXT </w:instrText>
            </w:r>
            <w:r w:rsidR="00CA104D" w:rsidRPr="00982C64">
              <w:rPr>
                <w:rFonts w:ascii="Arial Narrow" w:hAnsi="Arial Narrow"/>
                <w:b/>
                <w:lang w:val="pt-PT"/>
              </w:rPr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separate"/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Pr="00982C64">
              <w:rPr>
                <w:rFonts w:ascii="Arial Narrow" w:hAnsi="Arial Narrow"/>
                <w:b/>
                <w:noProof/>
                <w:lang w:val="pt-PT"/>
              </w:rPr>
              <w:t> </w:t>
            </w:r>
            <w:r w:rsidR="00CA104D" w:rsidRPr="00982C64">
              <w:rPr>
                <w:rFonts w:ascii="Arial Narrow" w:hAnsi="Arial Narrow"/>
                <w:b/>
                <w:lang w:val="pt-PT"/>
              </w:rPr>
              <w:fldChar w:fldCharType="end"/>
            </w:r>
            <w:r w:rsidRPr="00982C64">
              <w:rPr>
                <w:rFonts w:ascii="Arial Narrow" w:hAnsi="Arial Narrow"/>
                <w:b/>
                <w:lang w:val="pt-PT"/>
              </w:rPr>
              <w:t>.ª)</w:t>
            </w:r>
          </w:p>
        </w:tc>
      </w:tr>
    </w:tbl>
    <w:p w:rsidR="00B649D2" w:rsidRPr="00D52DD3" w:rsidRDefault="00B649D2" w:rsidP="00B649D2">
      <w:pPr>
        <w:pStyle w:val="SemEspaamento"/>
        <w:tabs>
          <w:tab w:val="left" w:pos="7371"/>
          <w:tab w:val="left" w:pos="8647"/>
        </w:tabs>
        <w:spacing w:before="240" w:line="360" w:lineRule="auto"/>
        <w:ind w:left="993" w:right="-143" w:hanging="993"/>
        <w:jc w:val="both"/>
        <w:rPr>
          <w:lang w:val="pt-PT"/>
        </w:rPr>
      </w:pPr>
      <w:r>
        <w:rPr>
          <w:rFonts w:ascii="Arial" w:hAnsi="Arial" w:cs="Arial"/>
          <w:b/>
          <w:sz w:val="20"/>
          <w:lang w:val="pt-PT"/>
        </w:rPr>
        <w:t>Assunto: Irregularidades laborais na Têxtil António Falcão, em Barcelos</w:t>
      </w:r>
    </w:p>
    <w:p w:rsidR="00B649D2" w:rsidRPr="00D52DD3" w:rsidRDefault="00B649D2" w:rsidP="00B649D2">
      <w:pPr>
        <w:pStyle w:val="SemEspaamento"/>
        <w:spacing w:before="240" w:line="360" w:lineRule="auto"/>
        <w:rPr>
          <w:lang w:val="pt-PT"/>
        </w:rPr>
      </w:pPr>
      <w:r>
        <w:rPr>
          <w:rFonts w:ascii="Arial" w:hAnsi="Arial" w:cs="Arial"/>
          <w:b/>
          <w:sz w:val="20"/>
          <w:lang w:val="pt-PT"/>
        </w:rPr>
        <w:t>Destinatário: Ministra do Trabalho, Solidariedade e Segurança Social</w:t>
      </w:r>
    </w:p>
    <w:p w:rsidR="00B649D2" w:rsidRDefault="00B649D2" w:rsidP="00B649D2">
      <w:pPr>
        <w:pStyle w:val="SemEspaamento"/>
        <w:spacing w:before="240" w:line="360" w:lineRule="auto"/>
        <w:rPr>
          <w:rFonts w:ascii="Arial" w:eastAsia="Times-Roman" w:hAnsi="Arial" w:cs="Arial"/>
          <w:sz w:val="20"/>
          <w:szCs w:val="32"/>
          <w:lang w:val="pt-PT"/>
        </w:rPr>
      </w:pPr>
      <w:r>
        <w:rPr>
          <w:rFonts w:ascii="Arial" w:hAnsi="Arial" w:cs="Arial"/>
          <w:i/>
          <w:sz w:val="20"/>
          <w:lang w:val="pt-PT"/>
        </w:rPr>
        <w:t>Exmo. Senhor Presidente da Assembleia da República</w:t>
      </w:r>
    </w:p>
    <w:tbl>
      <w:tblPr>
        <w:tblW w:w="10217" w:type="dxa"/>
        <w:tblInd w:w="-39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217"/>
      </w:tblGrid>
      <w:tr w:rsidR="00B649D2" w:rsidRPr="00D0789F" w:rsidTr="0071249F"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9D2" w:rsidRPr="00D52DD3" w:rsidRDefault="00B649D2" w:rsidP="0071249F">
            <w:pPr>
              <w:pStyle w:val="SemEspaamento"/>
              <w:spacing w:before="240" w:line="360" w:lineRule="auto"/>
              <w:ind w:left="34"/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 xml:space="preserve">A Têxtil António Falcão, S.A., com sede em Barcelos, é uma empresa que se dedica à produção de meias, collants, fio de poliéster e poliamida. Foi fundada em 1957 e integra o Grupo Falcão, de que faz parte também a empresa </w:t>
            </w:r>
            <w:proofErr w:type="spellStart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Fitexar</w:t>
            </w:r>
            <w:proofErr w:type="spellEnd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.</w:t>
            </w:r>
          </w:p>
          <w:p w:rsidR="00B649D2" w:rsidRPr="00D52DD3" w:rsidRDefault="00B649D2" w:rsidP="0071249F">
            <w:pPr>
              <w:pStyle w:val="SemEspaamento"/>
              <w:spacing w:before="240" w:line="360" w:lineRule="auto"/>
              <w:ind w:left="34"/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 xml:space="preserve">O Bloco de Esquerda teve conhecimento de relatos que dão conta que a empresa não tem respeitado os direitos dos trabalhadores, registando-se várias situações de abusos: irregularidades no regime de </w:t>
            </w:r>
            <w:proofErr w:type="spellStart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layoff</w:t>
            </w:r>
            <w:proofErr w:type="spellEnd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, imposição do gozo de férias, bancos de horas ilegais e despedimentos.</w:t>
            </w:r>
          </w:p>
          <w:p w:rsidR="00B649D2" w:rsidRPr="00D52DD3" w:rsidRDefault="00B649D2" w:rsidP="0071249F">
            <w:pPr>
              <w:pStyle w:val="SemEspaamento"/>
              <w:spacing w:before="240" w:line="360" w:lineRule="auto"/>
              <w:ind w:left="34"/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 xml:space="preserve">No âmbito das medidas excecionais e temporárias previstas para responder à pandemia provocada pela Covid-19, a empresa recorreu ao regime de </w:t>
            </w:r>
            <w:proofErr w:type="spellStart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layoff</w:t>
            </w:r>
            <w:proofErr w:type="spellEnd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 xml:space="preserve"> simplificado, no entanto, ao contrário do indicado na lei, apenas liquidou a parte do salário correspondente à empresa, cerca de 190 euros. Os trabalhadores foram assim obrigados a aguardar pelos pagamentos da Segurança Social para terem acesso à restante parte do salário, </w:t>
            </w:r>
            <w:proofErr w:type="gramStart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situação</w:t>
            </w:r>
            <w:proofErr w:type="gramEnd"/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 xml:space="preserve"> entretanto regularizada.</w:t>
            </w:r>
          </w:p>
          <w:p w:rsidR="00B649D2" w:rsidRPr="00D52DD3" w:rsidRDefault="00B649D2" w:rsidP="0071249F">
            <w:pPr>
              <w:pStyle w:val="SemEspaamento"/>
              <w:spacing w:before="240" w:line="360" w:lineRule="auto"/>
              <w:ind w:left="34"/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eastAsia="Times-Roman" w:hAnsi="Arial" w:cs="Arial"/>
                <w:color w:val="000000" w:themeColor="text1"/>
                <w:sz w:val="20"/>
                <w:szCs w:val="20"/>
                <w:lang w:val="pt-PT"/>
              </w:rPr>
              <w:t>Atendendo a que estas situações estão a causar grande apreensão nos cerca de 140 trabalhadores e trabalhadoras da empresa, exige-se intervenção do Governo e da Autoridade para as Condições do Trabalho, de forma a assegurar o cumprimento da legislação.</w:t>
            </w:r>
          </w:p>
          <w:p w:rsidR="00B649D2" w:rsidRPr="00D52DD3" w:rsidRDefault="00B649D2" w:rsidP="0071249F">
            <w:pPr>
              <w:pStyle w:val="SemEspaamento"/>
              <w:spacing w:before="240" w:line="360" w:lineRule="auto"/>
              <w:ind w:left="34"/>
              <w:jc w:val="both"/>
              <w:rPr>
                <w:lang w:val="pt-PT"/>
              </w:rPr>
            </w:pPr>
            <w:r>
              <w:rPr>
                <w:rFonts w:ascii="Arial" w:eastAsia="Times-Roman" w:hAnsi="Arial" w:cs="Arial"/>
                <w:i/>
                <w:color w:val="000000" w:themeColor="text1"/>
                <w:sz w:val="20"/>
                <w:szCs w:val="32"/>
                <w:lang w:val="pt-PT"/>
              </w:rPr>
              <w:t>Atendendo ao exposto, e ao abrigo das disposições constitucionais e regimentais aplicáveis, o Grupo Parlamentar do Bloco de Esquerda vem por este meio dirigir ao Governo, através do Ministério do Trabalho, Solidariedade e Segurança Social, as seguintes perguntas:</w:t>
            </w:r>
          </w:p>
          <w:p w:rsidR="00B649D2" w:rsidRDefault="00B649D2" w:rsidP="00B649D2">
            <w:pPr>
              <w:pStyle w:val="PargrafodaLista"/>
              <w:numPr>
                <w:ilvl w:val="0"/>
                <w:numId w:val="6"/>
              </w:numPr>
              <w:suppressAutoHyphens/>
              <w:spacing w:before="240" w:after="0" w:line="360" w:lineRule="auto"/>
              <w:ind w:left="493" w:hanging="425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t-PT"/>
              </w:rPr>
              <w:t xml:space="preserve">Tem o Ministério conhecimento desta situação? </w:t>
            </w:r>
          </w:p>
          <w:p w:rsidR="00B649D2" w:rsidRDefault="00B649D2" w:rsidP="00B649D2">
            <w:pPr>
              <w:pStyle w:val="PargrafodaLista"/>
              <w:numPr>
                <w:ilvl w:val="0"/>
                <w:numId w:val="6"/>
              </w:numPr>
              <w:suppressAutoHyphens/>
              <w:spacing w:before="240" w:after="0" w:line="360" w:lineRule="auto"/>
              <w:ind w:left="493" w:hanging="425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t-PT"/>
              </w:rPr>
              <w:t>A Autoridade para as Condições de Trabalho realizou atividades inspetivas na Têxtil António Falcão? Quais foram os resultados das ações inspetivas</w:t>
            </w:r>
            <w:r w:rsidRPr="00D52DD3">
              <w:rPr>
                <w:rFonts w:ascii="Arial" w:hAnsi="Arial" w:cs="Arial"/>
                <w:color w:val="000000" w:themeColor="text1"/>
                <w:sz w:val="20"/>
                <w:lang w:val="pt-PT"/>
              </w:rPr>
              <w:t>?</w:t>
            </w:r>
          </w:p>
          <w:p w:rsidR="00B649D2" w:rsidRPr="00D0789F" w:rsidRDefault="00B649D2" w:rsidP="00B649D2">
            <w:pPr>
              <w:pStyle w:val="PargrafodaLista"/>
              <w:numPr>
                <w:ilvl w:val="0"/>
                <w:numId w:val="6"/>
              </w:numPr>
              <w:suppressAutoHyphens/>
              <w:spacing w:before="240" w:after="0" w:line="360" w:lineRule="auto"/>
              <w:ind w:left="493" w:hanging="425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t-PT"/>
              </w:rPr>
              <w:t>Que medidas está o Governo disposta a tomar com vista a travar as irregularidades laborais que se estão a verificar na empresa em apreço?</w:t>
            </w:r>
          </w:p>
        </w:tc>
      </w:tr>
    </w:tbl>
    <w:p w:rsidR="00B649D2" w:rsidRPr="00D52DD3" w:rsidRDefault="00B649D2" w:rsidP="00B649D2">
      <w:pPr>
        <w:pStyle w:val="SemEspaamento"/>
        <w:spacing w:before="240" w:line="360" w:lineRule="auto"/>
        <w:rPr>
          <w:lang w:val="pt-PT"/>
        </w:rPr>
      </w:pPr>
      <w:r>
        <w:rPr>
          <w:rFonts w:ascii="Arial" w:hAnsi="Arial" w:cs="Arial"/>
          <w:color w:val="000000" w:themeColor="text1"/>
          <w:sz w:val="20"/>
          <w:lang w:val="pt-PT"/>
        </w:rPr>
        <w:t>Palácio de São Bento, 6 de maio de 2020.</w:t>
      </w:r>
    </w:p>
    <w:p w:rsidR="00B649D2" w:rsidRPr="00D52DD3" w:rsidRDefault="00B649D2" w:rsidP="00B649D2">
      <w:pPr>
        <w:pStyle w:val="SemEspaamento"/>
        <w:spacing w:before="240" w:line="360" w:lineRule="auto"/>
        <w:ind w:left="2832" w:firstLine="708"/>
        <w:rPr>
          <w:lang w:val="pt-PT"/>
        </w:rPr>
      </w:pPr>
      <w:r>
        <w:rPr>
          <w:rFonts w:ascii="Arial" w:hAnsi="Arial" w:cs="Arial"/>
          <w:b/>
          <w:color w:val="000000" w:themeColor="text1"/>
          <w:sz w:val="20"/>
          <w:lang w:val="pt-PT"/>
        </w:rPr>
        <w:lastRenderedPageBreak/>
        <w:t>Os deputados e as deputadas,</w:t>
      </w:r>
    </w:p>
    <w:p w:rsidR="00B649D2" w:rsidRPr="00D52DD3" w:rsidRDefault="00B649D2" w:rsidP="00B649D2">
      <w:pPr>
        <w:pStyle w:val="SemEspaamento"/>
        <w:spacing w:before="240" w:line="360" w:lineRule="auto"/>
        <w:ind w:left="2832"/>
        <w:rPr>
          <w:lang w:val="pt-PT"/>
        </w:rPr>
      </w:pPr>
      <w:r>
        <w:rPr>
          <w:rFonts w:ascii="Arial" w:hAnsi="Arial" w:cs="Arial"/>
          <w:b/>
          <w:color w:val="000000" w:themeColor="text1"/>
          <w:sz w:val="20"/>
          <w:lang w:val="pt-PT"/>
        </w:rPr>
        <w:t>José Maria Cardoso, Alexandra Vieira, José Soeiro e Isabel Pires</w:t>
      </w:r>
    </w:p>
    <w:p w:rsidR="006452A2" w:rsidRDefault="006452A2" w:rsidP="00B649D2">
      <w:pPr>
        <w:pStyle w:val="SemEspaamento"/>
        <w:spacing w:before="240" w:line="360" w:lineRule="auto"/>
        <w:jc w:val="both"/>
        <w:rPr>
          <w:rFonts w:ascii="Arial" w:hAnsi="Arial" w:cs="Arial"/>
          <w:b/>
          <w:sz w:val="20"/>
          <w:lang w:val="pt-PT"/>
        </w:rPr>
      </w:pPr>
    </w:p>
    <w:sectPr w:rsidR="006452A2" w:rsidSect="00371DDD">
      <w:headerReference w:type="default" r:id="rId8"/>
      <w:type w:val="continuous"/>
      <w:pgSz w:w="11906" w:h="16838" w:code="9"/>
      <w:pgMar w:top="238" w:right="1134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3CC" w:rsidRDefault="003813CC" w:rsidP="00976DAA">
      <w:pPr>
        <w:spacing w:after="0" w:line="240" w:lineRule="auto"/>
      </w:pPr>
      <w:r>
        <w:separator/>
      </w:r>
    </w:p>
  </w:endnote>
  <w:endnote w:type="continuationSeparator" w:id="0">
    <w:p w:rsidR="003813CC" w:rsidRDefault="003813CC" w:rsidP="0097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3CC" w:rsidRDefault="003813CC" w:rsidP="00976DAA">
      <w:pPr>
        <w:spacing w:after="0" w:line="240" w:lineRule="auto"/>
      </w:pPr>
      <w:r>
        <w:separator/>
      </w:r>
    </w:p>
  </w:footnote>
  <w:footnote w:type="continuationSeparator" w:id="0">
    <w:p w:rsidR="003813CC" w:rsidRDefault="003813CC" w:rsidP="0097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0AD" w:rsidRDefault="009A1A4F" w:rsidP="00633F4E">
    <w:pPr>
      <w:pStyle w:val="Cabealho"/>
      <w:jc w:val="center"/>
      <w:rPr>
        <w:b/>
        <w:sz w:val="16"/>
        <w:lang w:val="pt-PT"/>
      </w:rPr>
    </w:pPr>
    <w:r>
      <w:rPr>
        <w:b/>
        <w:noProof/>
        <w:sz w:val="16"/>
        <w:lang w:val="pt-PT" w:eastAsia="pt-P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517525</wp:posOffset>
          </wp:positionV>
          <wp:extent cx="742950" cy="474345"/>
          <wp:effectExtent l="19050" t="0" r="0" b="0"/>
          <wp:wrapNone/>
          <wp:docPr id="2" name="Imagem 2" descr="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913" b="8917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7434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16"/>
        <w:lang w:val="pt-PT" w:eastAsia="pt-PT" w:bidi="ar-SA"/>
      </w:rPr>
      <w:drawing>
        <wp:inline distT="0" distB="0" distL="0" distR="0">
          <wp:extent cx="621665" cy="702310"/>
          <wp:effectExtent l="0" t="0" r="6985" b="0"/>
          <wp:docPr id="1" name="Imagem 6" descr="AR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AR_3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30AD" w:rsidRPr="00633F4E" w:rsidRDefault="001930AD" w:rsidP="00633F4E">
    <w:pPr>
      <w:pStyle w:val="Cabealho"/>
      <w:jc w:val="center"/>
      <w:rPr>
        <w:b/>
        <w:sz w:val="24"/>
        <w:szCs w:val="24"/>
      </w:rPr>
    </w:pPr>
    <w:r w:rsidRPr="00AF3223">
      <w:rPr>
        <w:rFonts w:ascii="Times New Roman" w:hAnsi="Times New Roman"/>
        <w:b/>
        <w:caps/>
        <w:spacing w:val="24"/>
        <w:sz w:val="15"/>
        <w:szCs w:val="15"/>
      </w:rPr>
      <w:t>Assembleia da República</w:t>
    </w:r>
  </w:p>
  <w:p w:rsidR="001930AD" w:rsidRPr="00701C50" w:rsidRDefault="009427EC" w:rsidP="00660246">
    <w:pPr>
      <w:pStyle w:val="Cabealho"/>
      <w:spacing w:after="0"/>
      <w:ind w:right="-144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16510</wp:posOffset>
              </wp:positionV>
              <wp:extent cx="5582285" cy="635"/>
              <wp:effectExtent l="5715" t="6985" r="12700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22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A80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1.3pt;width:439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076F"/>
    <w:multiLevelType w:val="hybridMultilevel"/>
    <w:tmpl w:val="1E3C5B9E"/>
    <w:lvl w:ilvl="0" w:tplc="96E2E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42C65"/>
    <w:multiLevelType w:val="hybridMultilevel"/>
    <w:tmpl w:val="9DCC274C"/>
    <w:lvl w:ilvl="0" w:tplc="EF12425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40" w:hanging="360"/>
      </w:pPr>
    </w:lvl>
    <w:lvl w:ilvl="2" w:tplc="0816001B" w:tentative="1">
      <w:start w:val="1"/>
      <w:numFmt w:val="lowerRoman"/>
      <w:lvlText w:val="%3."/>
      <w:lvlJc w:val="right"/>
      <w:pPr>
        <w:ind w:left="2260" w:hanging="180"/>
      </w:pPr>
    </w:lvl>
    <w:lvl w:ilvl="3" w:tplc="0816000F" w:tentative="1">
      <w:start w:val="1"/>
      <w:numFmt w:val="decimal"/>
      <w:lvlText w:val="%4."/>
      <w:lvlJc w:val="left"/>
      <w:pPr>
        <w:ind w:left="2980" w:hanging="360"/>
      </w:pPr>
    </w:lvl>
    <w:lvl w:ilvl="4" w:tplc="08160019" w:tentative="1">
      <w:start w:val="1"/>
      <w:numFmt w:val="lowerLetter"/>
      <w:lvlText w:val="%5."/>
      <w:lvlJc w:val="left"/>
      <w:pPr>
        <w:ind w:left="3700" w:hanging="360"/>
      </w:pPr>
    </w:lvl>
    <w:lvl w:ilvl="5" w:tplc="0816001B" w:tentative="1">
      <w:start w:val="1"/>
      <w:numFmt w:val="lowerRoman"/>
      <w:lvlText w:val="%6."/>
      <w:lvlJc w:val="right"/>
      <w:pPr>
        <w:ind w:left="4420" w:hanging="180"/>
      </w:pPr>
    </w:lvl>
    <w:lvl w:ilvl="6" w:tplc="0816000F" w:tentative="1">
      <w:start w:val="1"/>
      <w:numFmt w:val="decimal"/>
      <w:lvlText w:val="%7."/>
      <w:lvlJc w:val="left"/>
      <w:pPr>
        <w:ind w:left="5140" w:hanging="360"/>
      </w:pPr>
    </w:lvl>
    <w:lvl w:ilvl="7" w:tplc="08160019" w:tentative="1">
      <w:start w:val="1"/>
      <w:numFmt w:val="lowerLetter"/>
      <w:lvlText w:val="%8."/>
      <w:lvlJc w:val="left"/>
      <w:pPr>
        <w:ind w:left="5860" w:hanging="360"/>
      </w:pPr>
    </w:lvl>
    <w:lvl w:ilvl="8" w:tplc="08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F53239D"/>
    <w:multiLevelType w:val="hybridMultilevel"/>
    <w:tmpl w:val="D020D726"/>
    <w:lvl w:ilvl="0" w:tplc="08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E423F"/>
    <w:multiLevelType w:val="multilevel"/>
    <w:tmpl w:val="563E12B8"/>
    <w:lvl w:ilvl="0">
      <w:start w:val="1"/>
      <w:numFmt w:val="decimal"/>
      <w:lvlText w:val="%1."/>
      <w:lvlJc w:val="left"/>
      <w:pPr>
        <w:ind w:left="1080" w:hanging="360"/>
      </w:pPr>
      <w:rPr>
        <w:rFonts w:cs="Arial"/>
        <w:sz w:val="20"/>
        <w:lang w:val="pt-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720C89"/>
    <w:multiLevelType w:val="hybridMultilevel"/>
    <w:tmpl w:val="EF4E2EF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80AF4"/>
    <w:multiLevelType w:val="hybridMultilevel"/>
    <w:tmpl w:val="27F441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9"/>
    <w:rsid w:val="00004CC8"/>
    <w:rsid w:val="00010052"/>
    <w:rsid w:val="00016D90"/>
    <w:rsid w:val="00023199"/>
    <w:rsid w:val="000272B4"/>
    <w:rsid w:val="0002798D"/>
    <w:rsid w:val="000406A2"/>
    <w:rsid w:val="00044385"/>
    <w:rsid w:val="000454E7"/>
    <w:rsid w:val="00046236"/>
    <w:rsid w:val="0004765B"/>
    <w:rsid w:val="00051F21"/>
    <w:rsid w:val="00054FD9"/>
    <w:rsid w:val="0005598D"/>
    <w:rsid w:val="00060B1D"/>
    <w:rsid w:val="00062CFD"/>
    <w:rsid w:val="00070923"/>
    <w:rsid w:val="000815B5"/>
    <w:rsid w:val="00081748"/>
    <w:rsid w:val="00081DCB"/>
    <w:rsid w:val="00083F62"/>
    <w:rsid w:val="00093C14"/>
    <w:rsid w:val="00095168"/>
    <w:rsid w:val="0009725F"/>
    <w:rsid w:val="000A20CB"/>
    <w:rsid w:val="000A28E3"/>
    <w:rsid w:val="000A3732"/>
    <w:rsid w:val="000A6C7F"/>
    <w:rsid w:val="000B0A77"/>
    <w:rsid w:val="000B26FD"/>
    <w:rsid w:val="000C14EB"/>
    <w:rsid w:val="000C59EC"/>
    <w:rsid w:val="000C75D5"/>
    <w:rsid w:val="000D35E1"/>
    <w:rsid w:val="000D6B6F"/>
    <w:rsid w:val="000E13F2"/>
    <w:rsid w:val="000F36DA"/>
    <w:rsid w:val="000F6667"/>
    <w:rsid w:val="001001EC"/>
    <w:rsid w:val="001147D4"/>
    <w:rsid w:val="001166EC"/>
    <w:rsid w:val="00122423"/>
    <w:rsid w:val="00122D99"/>
    <w:rsid w:val="00124D1A"/>
    <w:rsid w:val="001254A6"/>
    <w:rsid w:val="00131684"/>
    <w:rsid w:val="001357AC"/>
    <w:rsid w:val="00135C43"/>
    <w:rsid w:val="001364ED"/>
    <w:rsid w:val="00136F8C"/>
    <w:rsid w:val="00137261"/>
    <w:rsid w:val="00142195"/>
    <w:rsid w:val="001465EA"/>
    <w:rsid w:val="00151CD8"/>
    <w:rsid w:val="00153DE8"/>
    <w:rsid w:val="00154CF3"/>
    <w:rsid w:val="00154F1B"/>
    <w:rsid w:val="001554A4"/>
    <w:rsid w:val="001601A8"/>
    <w:rsid w:val="001627A9"/>
    <w:rsid w:val="00163125"/>
    <w:rsid w:val="00166291"/>
    <w:rsid w:val="00170696"/>
    <w:rsid w:val="00171F6C"/>
    <w:rsid w:val="001736F4"/>
    <w:rsid w:val="0017669B"/>
    <w:rsid w:val="00176808"/>
    <w:rsid w:val="0018168B"/>
    <w:rsid w:val="00182C2C"/>
    <w:rsid w:val="001850A3"/>
    <w:rsid w:val="001930AD"/>
    <w:rsid w:val="00195C88"/>
    <w:rsid w:val="00196478"/>
    <w:rsid w:val="001A0905"/>
    <w:rsid w:val="001A091F"/>
    <w:rsid w:val="001A61C3"/>
    <w:rsid w:val="001B09F4"/>
    <w:rsid w:val="001B1C74"/>
    <w:rsid w:val="001B7563"/>
    <w:rsid w:val="001C4570"/>
    <w:rsid w:val="001D1E0B"/>
    <w:rsid w:val="001D2068"/>
    <w:rsid w:val="001E0360"/>
    <w:rsid w:val="001E2949"/>
    <w:rsid w:val="001E365B"/>
    <w:rsid w:val="001E3F4B"/>
    <w:rsid w:val="001E4017"/>
    <w:rsid w:val="001E7A45"/>
    <w:rsid w:val="001F16BA"/>
    <w:rsid w:val="001F3044"/>
    <w:rsid w:val="001F416C"/>
    <w:rsid w:val="001F51E5"/>
    <w:rsid w:val="001F75B8"/>
    <w:rsid w:val="0020174B"/>
    <w:rsid w:val="002049D7"/>
    <w:rsid w:val="00206EDB"/>
    <w:rsid w:val="00210870"/>
    <w:rsid w:val="00213F17"/>
    <w:rsid w:val="00214907"/>
    <w:rsid w:val="00216263"/>
    <w:rsid w:val="00221F2F"/>
    <w:rsid w:val="002235B2"/>
    <w:rsid w:val="00225876"/>
    <w:rsid w:val="00227B77"/>
    <w:rsid w:val="00227D0D"/>
    <w:rsid w:val="00233727"/>
    <w:rsid w:val="002350EE"/>
    <w:rsid w:val="00241D9B"/>
    <w:rsid w:val="0024263E"/>
    <w:rsid w:val="00242FC4"/>
    <w:rsid w:val="002452B8"/>
    <w:rsid w:val="00251DAD"/>
    <w:rsid w:val="0025356D"/>
    <w:rsid w:val="00254BAA"/>
    <w:rsid w:val="002577E6"/>
    <w:rsid w:val="00260650"/>
    <w:rsid w:val="00263426"/>
    <w:rsid w:val="00264C58"/>
    <w:rsid w:val="00266BF2"/>
    <w:rsid w:val="00274C85"/>
    <w:rsid w:val="002813E1"/>
    <w:rsid w:val="00290787"/>
    <w:rsid w:val="00297E53"/>
    <w:rsid w:val="002A2DBF"/>
    <w:rsid w:val="002A3DA6"/>
    <w:rsid w:val="002A4830"/>
    <w:rsid w:val="002B1283"/>
    <w:rsid w:val="002B63A3"/>
    <w:rsid w:val="002C0F7A"/>
    <w:rsid w:val="002C347D"/>
    <w:rsid w:val="002C73B3"/>
    <w:rsid w:val="002D5DAD"/>
    <w:rsid w:val="002D658C"/>
    <w:rsid w:val="002D7A9D"/>
    <w:rsid w:val="002F0CA1"/>
    <w:rsid w:val="003055AB"/>
    <w:rsid w:val="00307C4A"/>
    <w:rsid w:val="00314F33"/>
    <w:rsid w:val="00315AC6"/>
    <w:rsid w:val="003173F3"/>
    <w:rsid w:val="0032466C"/>
    <w:rsid w:val="003259A1"/>
    <w:rsid w:val="00331A52"/>
    <w:rsid w:val="00342A05"/>
    <w:rsid w:val="00350E0B"/>
    <w:rsid w:val="003525A0"/>
    <w:rsid w:val="00352E8B"/>
    <w:rsid w:val="00353F5E"/>
    <w:rsid w:val="00354034"/>
    <w:rsid w:val="003628F5"/>
    <w:rsid w:val="00362AE7"/>
    <w:rsid w:val="003669FF"/>
    <w:rsid w:val="00371DDD"/>
    <w:rsid w:val="0037540D"/>
    <w:rsid w:val="003813CC"/>
    <w:rsid w:val="0038407C"/>
    <w:rsid w:val="00394976"/>
    <w:rsid w:val="00395DD2"/>
    <w:rsid w:val="003A1198"/>
    <w:rsid w:val="003A2B7E"/>
    <w:rsid w:val="003A63EF"/>
    <w:rsid w:val="003A6BB7"/>
    <w:rsid w:val="003A7E30"/>
    <w:rsid w:val="003B4F99"/>
    <w:rsid w:val="003B6EEC"/>
    <w:rsid w:val="003C194F"/>
    <w:rsid w:val="003D2903"/>
    <w:rsid w:val="003D4C41"/>
    <w:rsid w:val="003D6282"/>
    <w:rsid w:val="003E08E9"/>
    <w:rsid w:val="003E364E"/>
    <w:rsid w:val="003E4E62"/>
    <w:rsid w:val="003E60DA"/>
    <w:rsid w:val="003F44A8"/>
    <w:rsid w:val="003F6124"/>
    <w:rsid w:val="004009F0"/>
    <w:rsid w:val="00400FE4"/>
    <w:rsid w:val="00401202"/>
    <w:rsid w:val="00411774"/>
    <w:rsid w:val="004144A3"/>
    <w:rsid w:val="00416B84"/>
    <w:rsid w:val="00421008"/>
    <w:rsid w:val="00422EC6"/>
    <w:rsid w:val="0042587D"/>
    <w:rsid w:val="00426525"/>
    <w:rsid w:val="004305C1"/>
    <w:rsid w:val="004309FD"/>
    <w:rsid w:val="00430AA5"/>
    <w:rsid w:val="00432A4D"/>
    <w:rsid w:val="00433D11"/>
    <w:rsid w:val="00437975"/>
    <w:rsid w:val="004379E4"/>
    <w:rsid w:val="00445C57"/>
    <w:rsid w:val="00447EAA"/>
    <w:rsid w:val="00452ED9"/>
    <w:rsid w:val="00455A7C"/>
    <w:rsid w:val="004620D4"/>
    <w:rsid w:val="00466A75"/>
    <w:rsid w:val="00466C51"/>
    <w:rsid w:val="004716D1"/>
    <w:rsid w:val="004727B7"/>
    <w:rsid w:val="00474D5D"/>
    <w:rsid w:val="00477956"/>
    <w:rsid w:val="004816CB"/>
    <w:rsid w:val="004830BE"/>
    <w:rsid w:val="004842B6"/>
    <w:rsid w:val="004844B1"/>
    <w:rsid w:val="00487442"/>
    <w:rsid w:val="004A0CDF"/>
    <w:rsid w:val="004A1968"/>
    <w:rsid w:val="004B1AF2"/>
    <w:rsid w:val="004B1D2B"/>
    <w:rsid w:val="004B7368"/>
    <w:rsid w:val="004C49AF"/>
    <w:rsid w:val="004C6F69"/>
    <w:rsid w:val="004D0149"/>
    <w:rsid w:val="004D14F4"/>
    <w:rsid w:val="004D6CCA"/>
    <w:rsid w:val="004D7A9D"/>
    <w:rsid w:val="004F02E2"/>
    <w:rsid w:val="004F61CC"/>
    <w:rsid w:val="0050066B"/>
    <w:rsid w:val="005078F8"/>
    <w:rsid w:val="00507F86"/>
    <w:rsid w:val="00512106"/>
    <w:rsid w:val="00513C30"/>
    <w:rsid w:val="00515DBE"/>
    <w:rsid w:val="0052034B"/>
    <w:rsid w:val="005226F1"/>
    <w:rsid w:val="005260CA"/>
    <w:rsid w:val="005308A3"/>
    <w:rsid w:val="00535B77"/>
    <w:rsid w:val="005441CC"/>
    <w:rsid w:val="005464E9"/>
    <w:rsid w:val="00546678"/>
    <w:rsid w:val="005466E2"/>
    <w:rsid w:val="00551786"/>
    <w:rsid w:val="005529A2"/>
    <w:rsid w:val="00560428"/>
    <w:rsid w:val="00563583"/>
    <w:rsid w:val="0056447F"/>
    <w:rsid w:val="00567540"/>
    <w:rsid w:val="00572425"/>
    <w:rsid w:val="00573290"/>
    <w:rsid w:val="00581942"/>
    <w:rsid w:val="00582E98"/>
    <w:rsid w:val="00583C32"/>
    <w:rsid w:val="00584D56"/>
    <w:rsid w:val="005852FC"/>
    <w:rsid w:val="005907BC"/>
    <w:rsid w:val="0059493C"/>
    <w:rsid w:val="005A3FFD"/>
    <w:rsid w:val="005A6552"/>
    <w:rsid w:val="005A665D"/>
    <w:rsid w:val="005B4290"/>
    <w:rsid w:val="005B526D"/>
    <w:rsid w:val="005B7748"/>
    <w:rsid w:val="005B7D98"/>
    <w:rsid w:val="005C2826"/>
    <w:rsid w:val="005C4C52"/>
    <w:rsid w:val="005D040A"/>
    <w:rsid w:val="005D0BA3"/>
    <w:rsid w:val="005D4626"/>
    <w:rsid w:val="005E67FB"/>
    <w:rsid w:val="005E683A"/>
    <w:rsid w:val="005F1830"/>
    <w:rsid w:val="005F32B4"/>
    <w:rsid w:val="005F7BDB"/>
    <w:rsid w:val="00601EDC"/>
    <w:rsid w:val="0060229E"/>
    <w:rsid w:val="006104C1"/>
    <w:rsid w:val="006126F9"/>
    <w:rsid w:val="006152AA"/>
    <w:rsid w:val="00617971"/>
    <w:rsid w:val="00621829"/>
    <w:rsid w:val="00624003"/>
    <w:rsid w:val="00625AFB"/>
    <w:rsid w:val="006277F4"/>
    <w:rsid w:val="00627A48"/>
    <w:rsid w:val="00630A0F"/>
    <w:rsid w:val="00633F4E"/>
    <w:rsid w:val="00634216"/>
    <w:rsid w:val="0063770E"/>
    <w:rsid w:val="0064070C"/>
    <w:rsid w:val="006440BB"/>
    <w:rsid w:val="006452A2"/>
    <w:rsid w:val="00645327"/>
    <w:rsid w:val="00647480"/>
    <w:rsid w:val="006512BD"/>
    <w:rsid w:val="00654AA1"/>
    <w:rsid w:val="00656351"/>
    <w:rsid w:val="00660246"/>
    <w:rsid w:val="006606DA"/>
    <w:rsid w:val="006621DC"/>
    <w:rsid w:val="00663E1F"/>
    <w:rsid w:val="00666960"/>
    <w:rsid w:val="0067035F"/>
    <w:rsid w:val="006732A5"/>
    <w:rsid w:val="00675012"/>
    <w:rsid w:val="006819BC"/>
    <w:rsid w:val="006917E6"/>
    <w:rsid w:val="00691823"/>
    <w:rsid w:val="00692975"/>
    <w:rsid w:val="00696DCD"/>
    <w:rsid w:val="006A1832"/>
    <w:rsid w:val="006A19C4"/>
    <w:rsid w:val="006A5D09"/>
    <w:rsid w:val="006B00ED"/>
    <w:rsid w:val="006B0B54"/>
    <w:rsid w:val="006B4801"/>
    <w:rsid w:val="006B49C0"/>
    <w:rsid w:val="006C340E"/>
    <w:rsid w:val="006C48A2"/>
    <w:rsid w:val="006C7EA6"/>
    <w:rsid w:val="006D2B93"/>
    <w:rsid w:val="006D45AD"/>
    <w:rsid w:val="006D5085"/>
    <w:rsid w:val="006D61BD"/>
    <w:rsid w:val="006E4117"/>
    <w:rsid w:val="006E61CD"/>
    <w:rsid w:val="006E74B0"/>
    <w:rsid w:val="006F23B1"/>
    <w:rsid w:val="006F5121"/>
    <w:rsid w:val="007000C1"/>
    <w:rsid w:val="00701C50"/>
    <w:rsid w:val="00702468"/>
    <w:rsid w:val="00703C55"/>
    <w:rsid w:val="007063A1"/>
    <w:rsid w:val="00706BD1"/>
    <w:rsid w:val="00712B96"/>
    <w:rsid w:val="007232E5"/>
    <w:rsid w:val="007324E4"/>
    <w:rsid w:val="007346DD"/>
    <w:rsid w:val="007367C0"/>
    <w:rsid w:val="00740CF2"/>
    <w:rsid w:val="00743431"/>
    <w:rsid w:val="00751333"/>
    <w:rsid w:val="00756D23"/>
    <w:rsid w:val="007759F1"/>
    <w:rsid w:val="00782ABF"/>
    <w:rsid w:val="0078525B"/>
    <w:rsid w:val="0078536D"/>
    <w:rsid w:val="007874EC"/>
    <w:rsid w:val="00787C7B"/>
    <w:rsid w:val="00790182"/>
    <w:rsid w:val="00795FD9"/>
    <w:rsid w:val="00797D60"/>
    <w:rsid w:val="007A6249"/>
    <w:rsid w:val="007A729B"/>
    <w:rsid w:val="007B1540"/>
    <w:rsid w:val="007B3A6F"/>
    <w:rsid w:val="007B4968"/>
    <w:rsid w:val="007C34F9"/>
    <w:rsid w:val="007D00D3"/>
    <w:rsid w:val="007D0355"/>
    <w:rsid w:val="007D34CA"/>
    <w:rsid w:val="007E3EC9"/>
    <w:rsid w:val="007E462F"/>
    <w:rsid w:val="007E5BAB"/>
    <w:rsid w:val="007F79C7"/>
    <w:rsid w:val="00806DB8"/>
    <w:rsid w:val="00807D6A"/>
    <w:rsid w:val="0081007D"/>
    <w:rsid w:val="008100F1"/>
    <w:rsid w:val="008103A3"/>
    <w:rsid w:val="00811A6A"/>
    <w:rsid w:val="00813526"/>
    <w:rsid w:val="00814353"/>
    <w:rsid w:val="00815088"/>
    <w:rsid w:val="00815C66"/>
    <w:rsid w:val="00817844"/>
    <w:rsid w:val="0082221D"/>
    <w:rsid w:val="00832370"/>
    <w:rsid w:val="00833A22"/>
    <w:rsid w:val="008355E3"/>
    <w:rsid w:val="008406AA"/>
    <w:rsid w:val="0084389B"/>
    <w:rsid w:val="00844A72"/>
    <w:rsid w:val="00845C5A"/>
    <w:rsid w:val="008462FE"/>
    <w:rsid w:val="00847DCA"/>
    <w:rsid w:val="0085087A"/>
    <w:rsid w:val="00856AF1"/>
    <w:rsid w:val="00857882"/>
    <w:rsid w:val="008603D6"/>
    <w:rsid w:val="0086313E"/>
    <w:rsid w:val="008659E1"/>
    <w:rsid w:val="008672D9"/>
    <w:rsid w:val="008678EF"/>
    <w:rsid w:val="00867F4F"/>
    <w:rsid w:val="00870C40"/>
    <w:rsid w:val="0087794B"/>
    <w:rsid w:val="00882304"/>
    <w:rsid w:val="00884876"/>
    <w:rsid w:val="00885A11"/>
    <w:rsid w:val="00890E62"/>
    <w:rsid w:val="00892C0B"/>
    <w:rsid w:val="00896BB9"/>
    <w:rsid w:val="00897AD4"/>
    <w:rsid w:val="008A72DE"/>
    <w:rsid w:val="008B0D75"/>
    <w:rsid w:val="008B31A8"/>
    <w:rsid w:val="008B503C"/>
    <w:rsid w:val="008B5F68"/>
    <w:rsid w:val="008C2906"/>
    <w:rsid w:val="008D1990"/>
    <w:rsid w:val="008D1A5A"/>
    <w:rsid w:val="008E056A"/>
    <w:rsid w:val="008E1852"/>
    <w:rsid w:val="008E523C"/>
    <w:rsid w:val="008F2310"/>
    <w:rsid w:val="008F399F"/>
    <w:rsid w:val="009024CD"/>
    <w:rsid w:val="00907F64"/>
    <w:rsid w:val="00910B4C"/>
    <w:rsid w:val="0091335C"/>
    <w:rsid w:val="009176CD"/>
    <w:rsid w:val="00917922"/>
    <w:rsid w:val="00922174"/>
    <w:rsid w:val="009226F7"/>
    <w:rsid w:val="00926B35"/>
    <w:rsid w:val="00932406"/>
    <w:rsid w:val="009348C4"/>
    <w:rsid w:val="009357A1"/>
    <w:rsid w:val="009369E8"/>
    <w:rsid w:val="00936BA7"/>
    <w:rsid w:val="009427EC"/>
    <w:rsid w:val="009444B6"/>
    <w:rsid w:val="00945B3F"/>
    <w:rsid w:val="00947280"/>
    <w:rsid w:val="00947941"/>
    <w:rsid w:val="00951DD6"/>
    <w:rsid w:val="0095215E"/>
    <w:rsid w:val="0095220F"/>
    <w:rsid w:val="0096201A"/>
    <w:rsid w:val="00962EAE"/>
    <w:rsid w:val="0096529F"/>
    <w:rsid w:val="00965411"/>
    <w:rsid w:val="009672B7"/>
    <w:rsid w:val="00976DAA"/>
    <w:rsid w:val="00981588"/>
    <w:rsid w:val="009825CA"/>
    <w:rsid w:val="00982C64"/>
    <w:rsid w:val="00992C84"/>
    <w:rsid w:val="009972D2"/>
    <w:rsid w:val="009A0FA6"/>
    <w:rsid w:val="009A1A4F"/>
    <w:rsid w:val="009A2EBB"/>
    <w:rsid w:val="009A4CF5"/>
    <w:rsid w:val="009A5D73"/>
    <w:rsid w:val="009A6797"/>
    <w:rsid w:val="009B7A58"/>
    <w:rsid w:val="009C39BF"/>
    <w:rsid w:val="009C77F0"/>
    <w:rsid w:val="009D0975"/>
    <w:rsid w:val="009D31E0"/>
    <w:rsid w:val="009D4B23"/>
    <w:rsid w:val="009D6217"/>
    <w:rsid w:val="009D6C50"/>
    <w:rsid w:val="009E20B3"/>
    <w:rsid w:val="009E499F"/>
    <w:rsid w:val="009E4BAD"/>
    <w:rsid w:val="009E55BF"/>
    <w:rsid w:val="009F1033"/>
    <w:rsid w:val="009F5222"/>
    <w:rsid w:val="009F6CEB"/>
    <w:rsid w:val="009F7164"/>
    <w:rsid w:val="009F7DCB"/>
    <w:rsid w:val="00A043D9"/>
    <w:rsid w:val="00A04460"/>
    <w:rsid w:val="00A06A5C"/>
    <w:rsid w:val="00A137EB"/>
    <w:rsid w:val="00A213F3"/>
    <w:rsid w:val="00A22292"/>
    <w:rsid w:val="00A225F1"/>
    <w:rsid w:val="00A23521"/>
    <w:rsid w:val="00A26A6C"/>
    <w:rsid w:val="00A310B1"/>
    <w:rsid w:val="00A31289"/>
    <w:rsid w:val="00A406ED"/>
    <w:rsid w:val="00A408ED"/>
    <w:rsid w:val="00A54A68"/>
    <w:rsid w:val="00A55B4D"/>
    <w:rsid w:val="00A56855"/>
    <w:rsid w:val="00A56B5F"/>
    <w:rsid w:val="00A673EB"/>
    <w:rsid w:val="00A70D67"/>
    <w:rsid w:val="00A74DAF"/>
    <w:rsid w:val="00A769DD"/>
    <w:rsid w:val="00A846A4"/>
    <w:rsid w:val="00A8472F"/>
    <w:rsid w:val="00A85334"/>
    <w:rsid w:val="00A901C9"/>
    <w:rsid w:val="00A929DC"/>
    <w:rsid w:val="00A95B0E"/>
    <w:rsid w:val="00AA06BB"/>
    <w:rsid w:val="00AA1991"/>
    <w:rsid w:val="00AA3EFD"/>
    <w:rsid w:val="00AA4CAD"/>
    <w:rsid w:val="00AB31A2"/>
    <w:rsid w:val="00AB74EB"/>
    <w:rsid w:val="00AB779A"/>
    <w:rsid w:val="00AC028E"/>
    <w:rsid w:val="00AC6399"/>
    <w:rsid w:val="00AC6CD5"/>
    <w:rsid w:val="00AC74D6"/>
    <w:rsid w:val="00AC7685"/>
    <w:rsid w:val="00AD076F"/>
    <w:rsid w:val="00AD5A8E"/>
    <w:rsid w:val="00AE27A9"/>
    <w:rsid w:val="00AE695B"/>
    <w:rsid w:val="00AF14C1"/>
    <w:rsid w:val="00AF187C"/>
    <w:rsid w:val="00AF19DF"/>
    <w:rsid w:val="00AF3223"/>
    <w:rsid w:val="00B04F49"/>
    <w:rsid w:val="00B0687F"/>
    <w:rsid w:val="00B103CA"/>
    <w:rsid w:val="00B11D66"/>
    <w:rsid w:val="00B12686"/>
    <w:rsid w:val="00B135FA"/>
    <w:rsid w:val="00B142C5"/>
    <w:rsid w:val="00B14AC2"/>
    <w:rsid w:val="00B20DFA"/>
    <w:rsid w:val="00B24DB7"/>
    <w:rsid w:val="00B333EB"/>
    <w:rsid w:val="00B339F5"/>
    <w:rsid w:val="00B36AC3"/>
    <w:rsid w:val="00B3718F"/>
    <w:rsid w:val="00B37219"/>
    <w:rsid w:val="00B41346"/>
    <w:rsid w:val="00B41368"/>
    <w:rsid w:val="00B41602"/>
    <w:rsid w:val="00B424C0"/>
    <w:rsid w:val="00B459FD"/>
    <w:rsid w:val="00B50918"/>
    <w:rsid w:val="00B523D3"/>
    <w:rsid w:val="00B52D1A"/>
    <w:rsid w:val="00B6254C"/>
    <w:rsid w:val="00B64890"/>
    <w:rsid w:val="00B649D2"/>
    <w:rsid w:val="00B66972"/>
    <w:rsid w:val="00B70533"/>
    <w:rsid w:val="00B70D5E"/>
    <w:rsid w:val="00B73E2D"/>
    <w:rsid w:val="00B74036"/>
    <w:rsid w:val="00B7649B"/>
    <w:rsid w:val="00B84004"/>
    <w:rsid w:val="00B8436C"/>
    <w:rsid w:val="00B84502"/>
    <w:rsid w:val="00B8567B"/>
    <w:rsid w:val="00B90E3F"/>
    <w:rsid w:val="00B92745"/>
    <w:rsid w:val="00B93B9D"/>
    <w:rsid w:val="00B972DF"/>
    <w:rsid w:val="00BA0352"/>
    <w:rsid w:val="00BA4BD5"/>
    <w:rsid w:val="00BA6DD8"/>
    <w:rsid w:val="00BB1161"/>
    <w:rsid w:val="00BB34C1"/>
    <w:rsid w:val="00BC2B40"/>
    <w:rsid w:val="00BC6792"/>
    <w:rsid w:val="00BD0BB9"/>
    <w:rsid w:val="00BD3D69"/>
    <w:rsid w:val="00BE0421"/>
    <w:rsid w:val="00BE32F6"/>
    <w:rsid w:val="00BE5B69"/>
    <w:rsid w:val="00BE71D2"/>
    <w:rsid w:val="00BF2728"/>
    <w:rsid w:val="00BF43C5"/>
    <w:rsid w:val="00BF5A4C"/>
    <w:rsid w:val="00BF60EA"/>
    <w:rsid w:val="00BF6F16"/>
    <w:rsid w:val="00C01A44"/>
    <w:rsid w:val="00C02FAD"/>
    <w:rsid w:val="00C0333B"/>
    <w:rsid w:val="00C07318"/>
    <w:rsid w:val="00C1214D"/>
    <w:rsid w:val="00C128D2"/>
    <w:rsid w:val="00C1350B"/>
    <w:rsid w:val="00C142DB"/>
    <w:rsid w:val="00C17478"/>
    <w:rsid w:val="00C2059B"/>
    <w:rsid w:val="00C2105C"/>
    <w:rsid w:val="00C2358F"/>
    <w:rsid w:val="00C24CC4"/>
    <w:rsid w:val="00C27E18"/>
    <w:rsid w:val="00C31715"/>
    <w:rsid w:val="00C31B8D"/>
    <w:rsid w:val="00C347EB"/>
    <w:rsid w:val="00C35DF2"/>
    <w:rsid w:val="00C40F3A"/>
    <w:rsid w:val="00C4375F"/>
    <w:rsid w:val="00C44B7A"/>
    <w:rsid w:val="00C47697"/>
    <w:rsid w:val="00C524D9"/>
    <w:rsid w:val="00C53973"/>
    <w:rsid w:val="00C6317D"/>
    <w:rsid w:val="00C705AA"/>
    <w:rsid w:val="00C7359A"/>
    <w:rsid w:val="00C7458F"/>
    <w:rsid w:val="00C76338"/>
    <w:rsid w:val="00C80F14"/>
    <w:rsid w:val="00C8183A"/>
    <w:rsid w:val="00C846E6"/>
    <w:rsid w:val="00C85A08"/>
    <w:rsid w:val="00C85C1B"/>
    <w:rsid w:val="00C8684F"/>
    <w:rsid w:val="00C8728D"/>
    <w:rsid w:val="00C906B2"/>
    <w:rsid w:val="00C9115C"/>
    <w:rsid w:val="00C932C7"/>
    <w:rsid w:val="00C942D6"/>
    <w:rsid w:val="00C968E6"/>
    <w:rsid w:val="00CA104D"/>
    <w:rsid w:val="00CA6A8C"/>
    <w:rsid w:val="00CB04D0"/>
    <w:rsid w:val="00CB502C"/>
    <w:rsid w:val="00CB79FD"/>
    <w:rsid w:val="00CC64DD"/>
    <w:rsid w:val="00CD5E87"/>
    <w:rsid w:val="00CD6653"/>
    <w:rsid w:val="00CE0CE2"/>
    <w:rsid w:val="00CE4B71"/>
    <w:rsid w:val="00CE63AA"/>
    <w:rsid w:val="00CF0178"/>
    <w:rsid w:val="00CF3ED7"/>
    <w:rsid w:val="00CF5473"/>
    <w:rsid w:val="00CF73AA"/>
    <w:rsid w:val="00D02021"/>
    <w:rsid w:val="00D02885"/>
    <w:rsid w:val="00D04BC8"/>
    <w:rsid w:val="00D074CD"/>
    <w:rsid w:val="00D11C6B"/>
    <w:rsid w:val="00D13D07"/>
    <w:rsid w:val="00D14096"/>
    <w:rsid w:val="00D17A8C"/>
    <w:rsid w:val="00D17B40"/>
    <w:rsid w:val="00D2084E"/>
    <w:rsid w:val="00D211A1"/>
    <w:rsid w:val="00D27E0D"/>
    <w:rsid w:val="00D30D82"/>
    <w:rsid w:val="00D34896"/>
    <w:rsid w:val="00D40096"/>
    <w:rsid w:val="00D4178A"/>
    <w:rsid w:val="00D46C71"/>
    <w:rsid w:val="00D46E7D"/>
    <w:rsid w:val="00D473C3"/>
    <w:rsid w:val="00D637A9"/>
    <w:rsid w:val="00D640D0"/>
    <w:rsid w:val="00D66806"/>
    <w:rsid w:val="00D70C7F"/>
    <w:rsid w:val="00D7116C"/>
    <w:rsid w:val="00D72F70"/>
    <w:rsid w:val="00D7753A"/>
    <w:rsid w:val="00D9143E"/>
    <w:rsid w:val="00D9795F"/>
    <w:rsid w:val="00DA2D43"/>
    <w:rsid w:val="00DA2ECA"/>
    <w:rsid w:val="00DA6B32"/>
    <w:rsid w:val="00DB3E24"/>
    <w:rsid w:val="00DB3E35"/>
    <w:rsid w:val="00DC1561"/>
    <w:rsid w:val="00DC2E0D"/>
    <w:rsid w:val="00DC3FDE"/>
    <w:rsid w:val="00DC66C5"/>
    <w:rsid w:val="00DC7958"/>
    <w:rsid w:val="00DD0894"/>
    <w:rsid w:val="00DD0EBE"/>
    <w:rsid w:val="00DD2456"/>
    <w:rsid w:val="00DD5602"/>
    <w:rsid w:val="00DE09D9"/>
    <w:rsid w:val="00DE36EB"/>
    <w:rsid w:val="00DF3238"/>
    <w:rsid w:val="00E009E8"/>
    <w:rsid w:val="00E03EB2"/>
    <w:rsid w:val="00E060A3"/>
    <w:rsid w:val="00E1029F"/>
    <w:rsid w:val="00E10A48"/>
    <w:rsid w:val="00E10EF7"/>
    <w:rsid w:val="00E11453"/>
    <w:rsid w:val="00E11ABF"/>
    <w:rsid w:val="00E14B1B"/>
    <w:rsid w:val="00E17053"/>
    <w:rsid w:val="00E228A9"/>
    <w:rsid w:val="00E23FA4"/>
    <w:rsid w:val="00E265E8"/>
    <w:rsid w:val="00E346E3"/>
    <w:rsid w:val="00E34F09"/>
    <w:rsid w:val="00E369F4"/>
    <w:rsid w:val="00E37A6A"/>
    <w:rsid w:val="00E37BC0"/>
    <w:rsid w:val="00E40513"/>
    <w:rsid w:val="00E45387"/>
    <w:rsid w:val="00E603C0"/>
    <w:rsid w:val="00E60491"/>
    <w:rsid w:val="00E62444"/>
    <w:rsid w:val="00E719F2"/>
    <w:rsid w:val="00E7372E"/>
    <w:rsid w:val="00E75B2B"/>
    <w:rsid w:val="00E7604C"/>
    <w:rsid w:val="00E76415"/>
    <w:rsid w:val="00E934B4"/>
    <w:rsid w:val="00E97FD4"/>
    <w:rsid w:val="00EA39EB"/>
    <w:rsid w:val="00EB0133"/>
    <w:rsid w:val="00EB37D7"/>
    <w:rsid w:val="00EB462F"/>
    <w:rsid w:val="00EB47CA"/>
    <w:rsid w:val="00EB4E84"/>
    <w:rsid w:val="00EB603C"/>
    <w:rsid w:val="00EC18C4"/>
    <w:rsid w:val="00EC4518"/>
    <w:rsid w:val="00EC4AC0"/>
    <w:rsid w:val="00ED5C99"/>
    <w:rsid w:val="00ED6436"/>
    <w:rsid w:val="00EE0DB1"/>
    <w:rsid w:val="00EF6307"/>
    <w:rsid w:val="00EF6C31"/>
    <w:rsid w:val="00F005E9"/>
    <w:rsid w:val="00F02A6A"/>
    <w:rsid w:val="00F114AD"/>
    <w:rsid w:val="00F14BB7"/>
    <w:rsid w:val="00F16A4E"/>
    <w:rsid w:val="00F2518F"/>
    <w:rsid w:val="00F26DB1"/>
    <w:rsid w:val="00F26F2C"/>
    <w:rsid w:val="00F43ADF"/>
    <w:rsid w:val="00F50744"/>
    <w:rsid w:val="00F529B4"/>
    <w:rsid w:val="00F55046"/>
    <w:rsid w:val="00F5507F"/>
    <w:rsid w:val="00F55942"/>
    <w:rsid w:val="00F55E69"/>
    <w:rsid w:val="00F61DFC"/>
    <w:rsid w:val="00F75527"/>
    <w:rsid w:val="00F82964"/>
    <w:rsid w:val="00F839CD"/>
    <w:rsid w:val="00F8477D"/>
    <w:rsid w:val="00F84EBD"/>
    <w:rsid w:val="00F87B16"/>
    <w:rsid w:val="00F920AF"/>
    <w:rsid w:val="00F92B87"/>
    <w:rsid w:val="00F93AE1"/>
    <w:rsid w:val="00F94322"/>
    <w:rsid w:val="00FA3D1A"/>
    <w:rsid w:val="00FA65A4"/>
    <w:rsid w:val="00FB006A"/>
    <w:rsid w:val="00FB0335"/>
    <w:rsid w:val="00FB3631"/>
    <w:rsid w:val="00FC4CCE"/>
    <w:rsid w:val="00FD0067"/>
    <w:rsid w:val="00FE246B"/>
    <w:rsid w:val="00FE3EB3"/>
    <w:rsid w:val="00FE5034"/>
    <w:rsid w:val="00FF0739"/>
    <w:rsid w:val="00FF2713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70BC12-E967-4E76-A820-8E0D9178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A48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bealho1Carter"/>
    <w:uiPriority w:val="9"/>
    <w:qFormat/>
    <w:rsid w:val="00E10A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abealho2">
    <w:name w:val="Cabeçalho 2"/>
    <w:basedOn w:val="Normal"/>
    <w:next w:val="Normal"/>
    <w:link w:val="Cabealho2Carter"/>
    <w:uiPriority w:val="9"/>
    <w:qFormat/>
    <w:rsid w:val="00E10A4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abealho3">
    <w:name w:val="Cabeçalho 3"/>
    <w:basedOn w:val="Normal"/>
    <w:next w:val="Normal"/>
    <w:link w:val="Cabealho3Carter"/>
    <w:uiPriority w:val="9"/>
    <w:qFormat/>
    <w:rsid w:val="00E10A4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Cabealho4">
    <w:name w:val="Cabeçalho 4"/>
    <w:basedOn w:val="Normal"/>
    <w:next w:val="Normal"/>
    <w:link w:val="Cabealho4Carter"/>
    <w:uiPriority w:val="9"/>
    <w:qFormat/>
    <w:rsid w:val="00E10A4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Cabealho5">
    <w:name w:val="Cabeçalho 5"/>
    <w:basedOn w:val="Normal"/>
    <w:next w:val="Normal"/>
    <w:link w:val="Cabealho5Carter"/>
    <w:uiPriority w:val="9"/>
    <w:qFormat/>
    <w:rsid w:val="00E10A4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Cabealho6">
    <w:name w:val="Cabeçalho 6"/>
    <w:basedOn w:val="Normal"/>
    <w:next w:val="Normal"/>
    <w:link w:val="Cabealho6Carter"/>
    <w:uiPriority w:val="9"/>
    <w:qFormat/>
    <w:rsid w:val="00E10A4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Cabealho7">
    <w:name w:val="Cabeçalho 7"/>
    <w:basedOn w:val="Normal"/>
    <w:next w:val="Normal"/>
    <w:link w:val="Cabealho7Carter"/>
    <w:uiPriority w:val="9"/>
    <w:qFormat/>
    <w:rsid w:val="00E10A4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Cabealho8">
    <w:name w:val="Cabeçalho 8"/>
    <w:basedOn w:val="Normal"/>
    <w:next w:val="Normal"/>
    <w:link w:val="Cabealho8Carter"/>
    <w:uiPriority w:val="9"/>
    <w:qFormat/>
    <w:rsid w:val="00E10A48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customStyle="1" w:styleId="Cabealho9">
    <w:name w:val="Cabeçalho 9"/>
    <w:basedOn w:val="Normal"/>
    <w:next w:val="Normal"/>
    <w:link w:val="Cabealho9Carter"/>
    <w:uiPriority w:val="9"/>
    <w:qFormat/>
    <w:rsid w:val="00E10A4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Cabealho1Carter">
    <w:name w:val="Cabeçalho 1 Caráter"/>
    <w:link w:val="Cabealho1"/>
    <w:uiPriority w:val="9"/>
    <w:rsid w:val="00E10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abealho2Carter">
    <w:name w:val="Cabeçalho 2 Caráter"/>
    <w:link w:val="Cabealho2"/>
    <w:uiPriority w:val="9"/>
    <w:rsid w:val="00E10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E10A48"/>
    <w:rPr>
      <w:rFonts w:ascii="Cambria" w:eastAsia="Times New Roman" w:hAnsi="Cambria" w:cs="Times New Roman"/>
      <w:b/>
      <w:bCs/>
      <w:color w:val="4F81BD"/>
    </w:rPr>
  </w:style>
  <w:style w:type="character" w:customStyle="1" w:styleId="Cabealho4Carter">
    <w:name w:val="Cabeçalho 4 Caráter"/>
    <w:link w:val="Cabealho4"/>
    <w:uiPriority w:val="9"/>
    <w:rsid w:val="00E10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abealho5Carter">
    <w:name w:val="Cabeçalho 5 Caráter"/>
    <w:link w:val="Cabealho5"/>
    <w:uiPriority w:val="9"/>
    <w:rsid w:val="00E10A48"/>
    <w:rPr>
      <w:rFonts w:ascii="Cambria" w:eastAsia="Times New Roman" w:hAnsi="Cambria" w:cs="Times New Roman"/>
      <w:color w:val="243F60"/>
    </w:rPr>
  </w:style>
  <w:style w:type="character" w:customStyle="1" w:styleId="Cabealho6Carter">
    <w:name w:val="Cabeçalho 6 Caráter"/>
    <w:link w:val="Cabealho6"/>
    <w:uiPriority w:val="9"/>
    <w:rsid w:val="00E10A48"/>
    <w:rPr>
      <w:rFonts w:ascii="Cambria" w:eastAsia="Times New Roman" w:hAnsi="Cambria" w:cs="Times New Roman"/>
      <w:i/>
      <w:iCs/>
      <w:color w:val="243F60"/>
    </w:rPr>
  </w:style>
  <w:style w:type="character" w:customStyle="1" w:styleId="Cabealho7Carter">
    <w:name w:val="Cabeçalho 7 Caráter"/>
    <w:link w:val="Cabealho7"/>
    <w:uiPriority w:val="9"/>
    <w:rsid w:val="00E10A48"/>
    <w:rPr>
      <w:rFonts w:ascii="Cambria" w:eastAsia="Times New Roman" w:hAnsi="Cambria" w:cs="Times New Roman"/>
      <w:i/>
      <w:iCs/>
      <w:color w:val="404040"/>
    </w:rPr>
  </w:style>
  <w:style w:type="character" w:customStyle="1" w:styleId="Cabealho8Carter">
    <w:name w:val="Cabeçalho 8 Caráter"/>
    <w:link w:val="Cabealho8"/>
    <w:uiPriority w:val="9"/>
    <w:rsid w:val="00E10A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Cabealho9Carter">
    <w:name w:val="Cabeçalho 9 Caráter"/>
    <w:link w:val="Cabealho9"/>
    <w:uiPriority w:val="9"/>
    <w:rsid w:val="00E10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qFormat/>
    <w:rsid w:val="00E10A48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E10A4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E10A4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10A4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E10A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uiPriority w:val="22"/>
    <w:qFormat/>
    <w:rsid w:val="00E10A48"/>
    <w:rPr>
      <w:b/>
      <w:bCs/>
    </w:rPr>
  </w:style>
  <w:style w:type="character" w:styleId="nfase">
    <w:name w:val="Emphasis"/>
    <w:uiPriority w:val="20"/>
    <w:qFormat/>
    <w:rsid w:val="00E10A48"/>
    <w:rPr>
      <w:i/>
      <w:iCs/>
    </w:rPr>
  </w:style>
  <w:style w:type="paragraph" w:styleId="SemEspaamento">
    <w:name w:val="No Spacing"/>
    <w:link w:val="SemEspaamentoCarter"/>
    <w:qFormat/>
    <w:rsid w:val="00E10A48"/>
    <w:rPr>
      <w:sz w:val="22"/>
      <w:szCs w:val="22"/>
      <w:lang w:val="en-US" w:eastAsia="en-US" w:bidi="en-US"/>
    </w:rPr>
  </w:style>
  <w:style w:type="character" w:customStyle="1" w:styleId="SemEspaamentoCarter">
    <w:name w:val="Sem Espaçamento Caráter"/>
    <w:link w:val="SemEspaamento"/>
    <w:uiPriority w:val="1"/>
    <w:rsid w:val="00E10A48"/>
    <w:rPr>
      <w:sz w:val="22"/>
      <w:szCs w:val="22"/>
      <w:lang w:val="en-US" w:eastAsia="en-US" w:bidi="en-US"/>
    </w:rPr>
  </w:style>
  <w:style w:type="paragraph" w:styleId="PargrafodaLista">
    <w:name w:val="List Paragraph"/>
    <w:basedOn w:val="Normal"/>
    <w:qFormat/>
    <w:rsid w:val="00E10A48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E10A48"/>
    <w:rPr>
      <w:i/>
      <w:iCs/>
      <w:color w:val="000000"/>
    </w:rPr>
  </w:style>
  <w:style w:type="character" w:customStyle="1" w:styleId="CitaoCarter">
    <w:name w:val="Citação Caráter"/>
    <w:link w:val="Citao"/>
    <w:uiPriority w:val="29"/>
    <w:rsid w:val="00E10A48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10A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">
    <w:name w:val="Citação Intensa Caráter"/>
    <w:link w:val="CitaoIntensa"/>
    <w:uiPriority w:val="30"/>
    <w:rsid w:val="00E10A48"/>
    <w:rPr>
      <w:b/>
      <w:bCs/>
      <w:i/>
      <w:iCs/>
      <w:color w:val="4F81BD"/>
    </w:rPr>
  </w:style>
  <w:style w:type="character" w:styleId="nfaseDiscreta">
    <w:name w:val="Subtle Emphasis"/>
    <w:uiPriority w:val="19"/>
    <w:qFormat/>
    <w:rsid w:val="00E10A48"/>
    <w:rPr>
      <w:i/>
      <w:iCs/>
      <w:color w:val="808080"/>
    </w:rPr>
  </w:style>
  <w:style w:type="character" w:styleId="nfaseIntensa">
    <w:name w:val="Intense Emphasis"/>
    <w:uiPriority w:val="21"/>
    <w:qFormat/>
    <w:rsid w:val="00E10A48"/>
    <w:rPr>
      <w:b/>
      <w:bCs/>
      <w:i/>
      <w:iCs/>
      <w:color w:val="4F81BD"/>
    </w:rPr>
  </w:style>
  <w:style w:type="character" w:styleId="RefernciaDiscreta">
    <w:name w:val="Subtle Reference"/>
    <w:uiPriority w:val="31"/>
    <w:qFormat/>
    <w:rsid w:val="00E10A48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E10A48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E10A48"/>
    <w:rPr>
      <w:b/>
      <w:bCs/>
      <w:smallCaps/>
      <w:spacing w:val="5"/>
    </w:rPr>
  </w:style>
  <w:style w:type="paragraph" w:customStyle="1" w:styleId="Cabealhodondice1">
    <w:name w:val="Cabeçalho do Índice1"/>
    <w:basedOn w:val="Cabealho1"/>
    <w:next w:val="Normal"/>
    <w:uiPriority w:val="39"/>
    <w:qFormat/>
    <w:rsid w:val="00E10A48"/>
    <w:pPr>
      <w:outlineLvl w:val="9"/>
    </w:pPr>
  </w:style>
  <w:style w:type="table" w:styleId="TabelacomGrelha">
    <w:name w:val="Table Grid"/>
    <w:basedOn w:val="Tabelanormal"/>
    <w:uiPriority w:val="59"/>
    <w:rsid w:val="00C205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76D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976DAA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arter"/>
    <w:uiPriority w:val="99"/>
    <w:semiHidden/>
    <w:unhideWhenUsed/>
    <w:rsid w:val="00976D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976DAA"/>
    <w:rPr>
      <w:sz w:val="22"/>
      <w:szCs w:val="22"/>
      <w:lang w:val="en-US" w:eastAsia="en-US"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76DAA"/>
    <w:rPr>
      <w:rFonts w:ascii="Tahoma" w:hAnsi="Tahoma" w:cs="Tahoma"/>
      <w:sz w:val="16"/>
      <w:szCs w:val="16"/>
      <w:lang w:val="en-US" w:eastAsia="en-US" w:bidi="en-US"/>
    </w:rPr>
  </w:style>
  <w:style w:type="table" w:customStyle="1" w:styleId="SombreadoClaro-Cor11">
    <w:name w:val="Sombreado Claro - Cor 11"/>
    <w:basedOn w:val="Tabelanormal"/>
    <w:uiPriority w:val="60"/>
    <w:rsid w:val="00847DC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belanormal"/>
    <w:uiPriority w:val="60"/>
    <w:rsid w:val="00847DC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semiHidden/>
    <w:unhideWhenUsed/>
    <w:rsid w:val="00A04460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style51">
    <w:name w:val="style51"/>
    <w:basedOn w:val="Normal"/>
    <w:rsid w:val="00AC0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val="pt-PT" w:eastAsia="pt-PT" w:bidi="ar-SA"/>
    </w:rPr>
  </w:style>
  <w:style w:type="character" w:customStyle="1" w:styleId="leadartigo1">
    <w:name w:val="leadartigo1"/>
    <w:rsid w:val="00254BAA"/>
    <w:rPr>
      <w:rFonts w:ascii="Tahoma" w:hAnsi="Tahoma" w:cs="Tahoma" w:hint="default"/>
      <w:b/>
      <w:bCs/>
      <w:color w:val="999999"/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364ED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rsid w:val="001364ED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51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313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509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8320601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oreira\Ambiente%20de%20trabalho\Modelos%20AR%20BE%20091102\Perg%20ou%20Req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56FC-F471-47B3-8600-82827763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Perg ou Req</Template>
  <TotalTime>1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Assembleia da República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rmoreira</dc:creator>
  <cp:lastModifiedBy>José Maria Cardoso</cp:lastModifiedBy>
  <cp:revision>2</cp:revision>
  <cp:lastPrinted>2016-02-01T20:24:00Z</cp:lastPrinted>
  <dcterms:created xsi:type="dcterms:W3CDTF">2020-05-07T10:37:00Z</dcterms:created>
  <dcterms:modified xsi:type="dcterms:W3CDTF">2020-05-07T10:37:00Z</dcterms:modified>
</cp:coreProperties>
</file>